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3E2A17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B20208" w:rsidRPr="003E2A17" w:rsidRDefault="00567BF1" w:rsidP="00C243D7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4ED" w:rsidRPr="003E2A17" w:rsidRDefault="000C04ED" w:rsidP="00CE57F5">
                              <w:pPr>
                                <w:pStyle w:val="Heading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E2A17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0C04ED" w:rsidRPr="003E2A17" w:rsidRDefault="000C04ED" w:rsidP="00352FB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ÖYP KOORDİNASYON BİRİMİ</w:t>
                              </w:r>
                            </w:p>
                            <w:p w:rsidR="000C04ED" w:rsidRPr="003E2A17" w:rsidRDefault="000C04ED" w:rsidP="00CE57F5">
                              <w:pPr>
                                <w:pStyle w:val="Heading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3E2A1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DANIŞMAN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DEĞERLENDİRME </w:t>
                              </w:r>
                              <w:r w:rsidRPr="003E2A1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RAPORU</w:t>
                              </w:r>
                            </w:p>
                            <w:p w:rsidR="000C04ED" w:rsidRPr="003E2A17" w:rsidRDefault="000C04ED" w:rsidP="00CE57F5">
                              <w:pPr>
                                <w:pStyle w:val="Heading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0C04ED" w:rsidRPr="003E2A17" w:rsidRDefault="000C04ED" w:rsidP="00CE57F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qRd2/2QAAAAUBAAAPAAAA&#10;ZHJzL2Rvd25yZXYueG1sTI/BTsMwEETvSPyDtUjcqFOoSglxKoQAwbGB9uzGSxxhr4PtNuHvWbjA&#10;ZaXRjGbfVOvJO3HEmPpACuazAgRSG0xPnYK318eLFYiUNRntAqGCL0ywrk9PKl2aMNIGj03uBJdQ&#10;KrUCm/NQSplai16nWRiQ2HsP0evMMnbSRD1yuXfysiiW0uue+IPVA95bbD+ag1dAWDw0Lsrn3G53&#10;g/1cdU8vi1Gp87Pp7hZExin/heEHn9GhZqZ9OJBJwingIfn3snezvOIZew4t5tcg60r+p6+/AQ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CgGC+QbBAAAkgoAAA4A&#10;AAAAAAAAAAAAAAAAPAIAAGRycy9lMm9Eb2MueG1sUEsBAi0AFAAGAAgAAAAhAFhgsxu6AAAAIgEA&#10;ABkAAAAAAAAAAAAAAAAAgwYAAGRycy9fcmVscy9lMm9Eb2MueG1sLnJlbHNQSwECLQAUAAYACAAA&#10;ACEAKkXdv9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0C04ED" w:rsidRPr="003E2A17" w:rsidRDefault="000C04ED" w:rsidP="00CE57F5">
                        <w:pPr>
                          <w:pStyle w:val="Heading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3E2A17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0C04ED" w:rsidRPr="003E2A17" w:rsidRDefault="000C04ED" w:rsidP="00352FB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ÖYP KOORDİNASYON BİRİMİ</w:t>
                        </w:r>
                      </w:p>
                      <w:p w:rsidR="000C04ED" w:rsidRPr="003E2A17" w:rsidRDefault="000C04ED" w:rsidP="00CE57F5">
                        <w:pPr>
                          <w:pStyle w:val="Heading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3E2A1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DANIŞMAN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DEĞERLENDİRME </w:t>
                        </w:r>
                        <w:r w:rsidRPr="003E2A1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RAPORU</w:t>
                        </w:r>
                      </w:p>
                      <w:p w:rsidR="000C04ED" w:rsidRPr="003E2A17" w:rsidRDefault="000C04ED" w:rsidP="00CE57F5">
                        <w:pPr>
                          <w:pStyle w:val="Heading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0C04ED" w:rsidRPr="003E2A17" w:rsidRDefault="000C04ED" w:rsidP="00CE57F5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8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3E2A17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53FDF" w:rsidRDefault="00670C88" w:rsidP="00FE5EA8">
      <w:pPr>
        <w:tabs>
          <w:tab w:val="center" w:pos="8005"/>
        </w:tabs>
        <w:spacing w:after="0" w:line="240" w:lineRule="auto"/>
        <w:ind w:left="5664"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      </w:t>
      </w:r>
      <w:bookmarkStart w:id="0" w:name="_GoBack"/>
      <w:bookmarkEnd w:id="0"/>
      <w:r w:rsidR="00DE3296">
        <w:rPr>
          <w:rFonts w:asciiTheme="majorHAnsi" w:eastAsia="Times New Roman" w:hAnsiTheme="majorHAnsi" w:cs="Times New Roman"/>
          <w:b/>
          <w:sz w:val="20"/>
          <w:szCs w:val="20"/>
        </w:rPr>
        <w:t>Danışman</w:t>
      </w:r>
      <w:r w:rsidR="00FE5EA8">
        <w:rPr>
          <w:rFonts w:asciiTheme="majorHAnsi" w:eastAsia="Times New Roman" w:hAnsiTheme="majorHAnsi" w:cs="Times New Roman"/>
          <w:b/>
          <w:sz w:val="20"/>
          <w:szCs w:val="20"/>
        </w:rPr>
        <w:tab/>
      </w:r>
    </w:p>
    <w:p w:rsidR="00FE5EA8" w:rsidRDefault="00FE5EA8" w:rsidP="00FE5EA8">
      <w:pPr>
        <w:tabs>
          <w:tab w:val="center" w:pos="8005"/>
        </w:tabs>
        <w:spacing w:after="0" w:line="240" w:lineRule="auto"/>
        <w:ind w:left="5664" w:firstLine="708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FE5EA8" w:rsidRDefault="00FE5EA8" w:rsidP="00FE5EA8">
      <w:pPr>
        <w:tabs>
          <w:tab w:val="center" w:pos="8005"/>
        </w:tabs>
        <w:spacing w:after="0" w:line="240" w:lineRule="auto"/>
        <w:ind w:left="5664" w:firstLine="708"/>
        <w:rPr>
          <w:rFonts w:asciiTheme="majorHAnsi" w:hAnsiTheme="majorHAnsi" w:cs="Times New Roman"/>
          <w:b/>
          <w:sz w:val="20"/>
          <w:szCs w:val="20"/>
        </w:rPr>
      </w:pPr>
    </w:p>
    <w:p w:rsidR="00C243D7" w:rsidRDefault="00C243D7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  <w:r w:rsidRPr="00D53FDF"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>İmza</w:t>
      </w: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FE5EA8" w:rsidRPr="00D53FDF" w:rsidRDefault="00FE5EA8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</w:p>
    <w:p w:rsidR="00352FB6" w:rsidRDefault="00352FB6" w:rsidP="00352FB6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NOT:</w:t>
      </w:r>
      <w:r w:rsidRPr="00352FB6">
        <w:t xml:space="preserve"> </w:t>
      </w:r>
      <w:r w:rsidR="00DE3296">
        <w:rPr>
          <w:rFonts w:asciiTheme="majorHAnsi" w:eastAsia="Times New Roman" w:hAnsiTheme="majorHAnsi" w:cs="Times New Roman"/>
          <w:b/>
          <w:sz w:val="20"/>
          <w:szCs w:val="20"/>
        </w:rPr>
        <w:t>:</w:t>
      </w:r>
      <w:r w:rsidR="00DE3296" w:rsidRPr="00DE3296">
        <w:rPr>
          <w:rFonts w:ascii="Times New Roman" w:hAnsi="Times New Roman" w:cs="Times New Roman"/>
          <w:b/>
        </w:rPr>
        <w:t>Değerlendirme</w:t>
      </w:r>
      <w:r w:rsidR="00DE3296" w:rsidRPr="00DE329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DE3296">
        <w:rPr>
          <w:rFonts w:asciiTheme="majorHAnsi" w:eastAsia="Times New Roman" w:hAnsiTheme="majorHAnsi" w:cs="Times New Roman"/>
          <w:b/>
          <w:sz w:val="20"/>
          <w:szCs w:val="20"/>
        </w:rPr>
        <w:t xml:space="preserve"> raporu </w:t>
      </w:r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>bağlı bulunduğu birimlerin üst y</w:t>
      </w:r>
      <w:r w:rsidR="00DE3296">
        <w:rPr>
          <w:rFonts w:asciiTheme="majorHAnsi" w:eastAsia="Times New Roman" w:hAnsiTheme="majorHAnsi" w:cs="Times New Roman"/>
          <w:b/>
          <w:sz w:val="20"/>
          <w:szCs w:val="20"/>
        </w:rPr>
        <w:t xml:space="preserve">azısıyla gönderilmelidir. 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Danışmanın öğrenci hakkındaki bir yıl içerisinde </w:t>
      </w:r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gözlemleri ve değer</w:t>
      </w:r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>lendirmelerini içeren bir rapor</w:t>
      </w:r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dur.</w:t>
      </w:r>
    </w:p>
    <w:p w:rsidR="00C243D7" w:rsidRPr="003E2A17" w:rsidRDefault="00C243D7" w:rsidP="00352FB6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sectPr w:rsidR="00C243D7" w:rsidRPr="003E2A17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86DB3"/>
    <w:rsid w:val="000B5C12"/>
    <w:rsid w:val="000C04ED"/>
    <w:rsid w:val="000F0398"/>
    <w:rsid w:val="000F1C36"/>
    <w:rsid w:val="001661CB"/>
    <w:rsid w:val="001F52AD"/>
    <w:rsid w:val="00201140"/>
    <w:rsid w:val="002132D4"/>
    <w:rsid w:val="00292603"/>
    <w:rsid w:val="00292F85"/>
    <w:rsid w:val="00296B05"/>
    <w:rsid w:val="002C3A1C"/>
    <w:rsid w:val="0034435F"/>
    <w:rsid w:val="00347569"/>
    <w:rsid w:val="00352FB6"/>
    <w:rsid w:val="00375710"/>
    <w:rsid w:val="003762E6"/>
    <w:rsid w:val="003E2A17"/>
    <w:rsid w:val="003E624A"/>
    <w:rsid w:val="0048026E"/>
    <w:rsid w:val="004851F9"/>
    <w:rsid w:val="004B7B9D"/>
    <w:rsid w:val="00557292"/>
    <w:rsid w:val="00567BF1"/>
    <w:rsid w:val="00586AB4"/>
    <w:rsid w:val="005B2BE4"/>
    <w:rsid w:val="005B7381"/>
    <w:rsid w:val="005F2106"/>
    <w:rsid w:val="00670C88"/>
    <w:rsid w:val="0067576F"/>
    <w:rsid w:val="006C1858"/>
    <w:rsid w:val="0070494A"/>
    <w:rsid w:val="00713208"/>
    <w:rsid w:val="007714C7"/>
    <w:rsid w:val="007A4AF7"/>
    <w:rsid w:val="007D4357"/>
    <w:rsid w:val="007D6587"/>
    <w:rsid w:val="008072D6"/>
    <w:rsid w:val="00826C20"/>
    <w:rsid w:val="0083676D"/>
    <w:rsid w:val="008C353D"/>
    <w:rsid w:val="008D7F0A"/>
    <w:rsid w:val="009214CB"/>
    <w:rsid w:val="009318F1"/>
    <w:rsid w:val="00973B82"/>
    <w:rsid w:val="00976C0C"/>
    <w:rsid w:val="009C5121"/>
    <w:rsid w:val="009E0DB9"/>
    <w:rsid w:val="00A06E70"/>
    <w:rsid w:val="00A1466E"/>
    <w:rsid w:val="00A90F62"/>
    <w:rsid w:val="00AD0E86"/>
    <w:rsid w:val="00AE0EE5"/>
    <w:rsid w:val="00AF1730"/>
    <w:rsid w:val="00B20208"/>
    <w:rsid w:val="00B22E7B"/>
    <w:rsid w:val="00B733E6"/>
    <w:rsid w:val="00B82624"/>
    <w:rsid w:val="00BA6D8D"/>
    <w:rsid w:val="00BC62AF"/>
    <w:rsid w:val="00C17611"/>
    <w:rsid w:val="00C243D7"/>
    <w:rsid w:val="00C34E8B"/>
    <w:rsid w:val="00CE57F5"/>
    <w:rsid w:val="00D53FDF"/>
    <w:rsid w:val="00D73384"/>
    <w:rsid w:val="00D753FB"/>
    <w:rsid w:val="00D817FA"/>
    <w:rsid w:val="00DC7F97"/>
    <w:rsid w:val="00DD7279"/>
    <w:rsid w:val="00DE3296"/>
    <w:rsid w:val="00E37F03"/>
    <w:rsid w:val="00E75C6B"/>
    <w:rsid w:val="00E8118D"/>
    <w:rsid w:val="00EC35D8"/>
    <w:rsid w:val="00F03958"/>
    <w:rsid w:val="00F93820"/>
    <w:rsid w:val="00FC0439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1C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1C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8D0BC5-D2B2-45C6-A0AA-D0640C8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Bap</cp:lastModifiedBy>
  <cp:revision>3</cp:revision>
  <cp:lastPrinted>2012-12-27T10:13:00Z</cp:lastPrinted>
  <dcterms:created xsi:type="dcterms:W3CDTF">2013-01-30T12:04:00Z</dcterms:created>
  <dcterms:modified xsi:type="dcterms:W3CDTF">2013-01-30T12:04:00Z</dcterms:modified>
</cp:coreProperties>
</file>